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38B" w:rsidRDefault="0032687F" w:rsidP="00326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2687F">
        <w:rPr>
          <w:rFonts w:ascii="Times New Roman" w:hAnsi="Times New Roman" w:cs="Times New Roman"/>
          <w:b/>
          <w:sz w:val="24"/>
          <w:szCs w:val="24"/>
          <w:lang w:val="kk-KZ"/>
        </w:rPr>
        <w:t>Лекция №3</w:t>
      </w:r>
    </w:p>
    <w:p w:rsidR="0032687F" w:rsidRPr="0032687F" w:rsidRDefault="0032687F" w:rsidP="00326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3</w:t>
      </w:r>
      <w:r w:rsidRPr="0032687F">
        <w:rPr>
          <w:rFonts w:ascii="Times New Roman" w:hAnsi="Times New Roman" w:cs="Times New Roman"/>
          <w:b/>
          <w:bCs/>
          <w:sz w:val="24"/>
          <w:szCs w:val="24"/>
        </w:rPr>
        <w:t xml:space="preserve"> Камнедробильные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 w:rsidRPr="0032687F">
        <w:rPr>
          <w:rFonts w:ascii="Times New Roman" w:hAnsi="Times New Roman" w:cs="Times New Roman"/>
          <w:b/>
          <w:bCs/>
          <w:sz w:val="24"/>
          <w:szCs w:val="24"/>
        </w:rPr>
        <w:t>заводы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3</w:t>
      </w:r>
      <w:r w:rsidRPr="0032687F">
        <w:rPr>
          <w:rFonts w:ascii="Times New Roman" w:hAnsi="Times New Roman" w:cs="Times New Roman"/>
          <w:b/>
          <w:bCs/>
          <w:sz w:val="24"/>
          <w:szCs w:val="24"/>
        </w:rPr>
        <w:t>.1. Основные работы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 w:rsidRPr="0032687F">
        <w:rPr>
          <w:rFonts w:ascii="Times New Roman" w:hAnsi="Times New Roman" w:cs="Times New Roman"/>
          <w:b/>
          <w:bCs/>
          <w:sz w:val="24"/>
          <w:szCs w:val="24"/>
        </w:rPr>
        <w:t>на камнедробильных заводах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Для получения нужной продукции полезное ископаемое подвергается переработке на дробильно-сортировочных заводах. Переработка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состоит из </w:t>
      </w:r>
      <w:r w:rsidRPr="00B73CE9">
        <w:rPr>
          <w:rFonts w:ascii="Times New Roman" w:eastAsia="NewtonC" w:hAnsi="Times New Roman" w:cs="Times New Roman"/>
          <w:b/>
          <w:sz w:val="24"/>
          <w:szCs w:val="24"/>
        </w:rPr>
        <w:t>дробления, сортировки, промывки и обогащения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щебня,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гравия, песка.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b/>
          <w:sz w:val="24"/>
          <w:szCs w:val="24"/>
        </w:rPr>
        <w:t>Дробление и измельчение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— уменьшение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размеров кусков (зерен)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горной массы посредством механического разрушения. Принято считать, что при дроблении получают продукты преимущественно крупные, а при измельчении — менее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0,5 мм. Для измельчения используют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мельницы (шаровые, стержневые), а для дробления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— дробилки (щековые, </w:t>
      </w:r>
      <w:r w:rsidR="00963C00" w:rsidRPr="0032687F">
        <w:rPr>
          <w:rFonts w:ascii="Times New Roman" w:eastAsia="NewtonC" w:hAnsi="Times New Roman" w:cs="Times New Roman"/>
          <w:sz w:val="24"/>
          <w:szCs w:val="24"/>
        </w:rPr>
        <w:t>конусные</w:t>
      </w:r>
      <w:r w:rsidRPr="0032687F">
        <w:rPr>
          <w:rFonts w:ascii="Times New Roman" w:eastAsia="NewtonC" w:hAnsi="Times New Roman" w:cs="Times New Roman"/>
          <w:sz w:val="24"/>
          <w:szCs w:val="24"/>
        </w:rPr>
        <w:t>, валковые, молотковые).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b/>
          <w:sz w:val="24"/>
          <w:szCs w:val="24"/>
        </w:rPr>
        <w:t>Сортировка (грохочение)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— разделение продуктов переработки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по крупности на грохотах.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B73CE9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b/>
          <w:sz w:val="24"/>
          <w:szCs w:val="24"/>
        </w:rPr>
        <w:t xml:space="preserve">Промывку </w:t>
      </w:r>
      <w:r w:rsidRPr="00B73CE9">
        <w:rPr>
          <w:rFonts w:ascii="Times New Roman" w:eastAsia="NewtonC" w:hAnsi="Times New Roman" w:cs="Times New Roman"/>
          <w:sz w:val="24"/>
          <w:szCs w:val="24"/>
        </w:rPr>
        <w:t>щебня и гравия осуществляют с целью удаления комковой глины, пылеватых и глинистых частиц</w:t>
      </w:r>
      <w:r>
        <w:rPr>
          <w:rFonts w:ascii="Times New Roman" w:eastAsia="NewtonC" w:hAnsi="Times New Roman" w:cs="Times New Roman"/>
          <w:sz w:val="24"/>
          <w:szCs w:val="24"/>
        </w:rPr>
        <w:t>, и</w:t>
      </w:r>
      <w:r w:rsidR="0032687F" w:rsidRPr="0032687F">
        <w:rPr>
          <w:rFonts w:ascii="Times New Roman" w:eastAsia="NewtonC" w:hAnsi="Times New Roman" w:cs="Times New Roman"/>
          <w:sz w:val="24"/>
          <w:szCs w:val="24"/>
        </w:rPr>
        <w:t xml:space="preserve"> производят</w:t>
      </w:r>
      <w:r w:rsidR="0032687F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="0032687F" w:rsidRPr="0032687F">
        <w:rPr>
          <w:rFonts w:ascii="Times New Roman" w:eastAsia="NewtonC" w:hAnsi="Times New Roman" w:cs="Times New Roman"/>
          <w:sz w:val="24"/>
          <w:szCs w:val="24"/>
        </w:rPr>
        <w:t>на грохотах или в машинах-мойках.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b/>
          <w:sz w:val="24"/>
          <w:szCs w:val="24"/>
        </w:rPr>
        <w:t>Классификацию и обогащение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песков используют для доведения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зернового состава до требований государственных стандартов, выполняя эти операции в </w:t>
      </w:r>
      <w:proofErr w:type="spellStart"/>
      <w:r w:rsidRPr="0032687F">
        <w:rPr>
          <w:rFonts w:ascii="Times New Roman" w:eastAsia="NewtonC" w:hAnsi="Times New Roman" w:cs="Times New Roman"/>
          <w:sz w:val="24"/>
          <w:szCs w:val="24"/>
        </w:rPr>
        <w:t>гидроклассификаторах</w:t>
      </w:r>
      <w:proofErr w:type="spellEnd"/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и гидроциклонах.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b/>
          <w:sz w:val="24"/>
          <w:szCs w:val="24"/>
        </w:rPr>
        <w:t>Обогащение щебня и гравия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по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прочности производят в отсадочных машинах, механических классификаторах, установках для обогащения в тяжелых средах.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Обогащение щебня по форме зерен предназначено для получения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щебня кубовидной формы. Эту операцию производят избирательно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сортировкой на щелевидных ситах, грануляцией щебня в роторных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дробилках ударного действия и в барабанах-</w:t>
      </w:r>
      <w:proofErr w:type="spellStart"/>
      <w:r w:rsidRPr="0032687F">
        <w:rPr>
          <w:rFonts w:ascii="Times New Roman" w:eastAsia="NewtonC" w:hAnsi="Times New Roman" w:cs="Times New Roman"/>
          <w:sz w:val="24"/>
          <w:szCs w:val="24"/>
        </w:rPr>
        <w:t>грануляторах</w:t>
      </w:r>
      <w:proofErr w:type="spellEnd"/>
      <w:r w:rsidRPr="0032687F">
        <w:rPr>
          <w:rFonts w:ascii="Times New Roman" w:eastAsia="NewtonC" w:hAnsi="Times New Roman" w:cs="Times New Roman"/>
          <w:sz w:val="24"/>
          <w:szCs w:val="24"/>
        </w:rPr>
        <w:t>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b/>
          <w:sz w:val="24"/>
          <w:szCs w:val="24"/>
        </w:rPr>
        <w:t>Обезвоживание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 каменных материалов производится для снижения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влажности материала до заданного значения, определяемого местом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операции обезвоживания в технологическом процессе. Песок обезвоживают в спиральных классификаторах, а щебень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и гравий на </w:t>
      </w:r>
      <w:proofErr w:type="spellStart"/>
      <w:r w:rsidRPr="0032687F">
        <w:rPr>
          <w:rFonts w:ascii="Times New Roman" w:eastAsia="NewtonC" w:hAnsi="Times New Roman" w:cs="Times New Roman"/>
          <w:sz w:val="24"/>
          <w:szCs w:val="24"/>
        </w:rPr>
        <w:t>виброгрохотах</w:t>
      </w:r>
      <w:proofErr w:type="spellEnd"/>
      <w:r w:rsidRPr="0032687F">
        <w:rPr>
          <w:rFonts w:ascii="Times New Roman" w:eastAsia="NewtonC" w:hAnsi="Times New Roman" w:cs="Times New Roman"/>
          <w:sz w:val="24"/>
          <w:szCs w:val="24"/>
        </w:rPr>
        <w:t>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Производство щебня заключается в последовательном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выполнении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приведенных операций, составляющих технологический процесс получения каменных материалов.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B73CE9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Выпуск ассортимента готовой продукции зависит от включения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в технологическую схему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определенного количества операций сортировки и классификации, дробления, промывки и обогащения.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B73CE9" w:rsidRDefault="0032687F" w:rsidP="003268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Для выбора технологической схемы переработки полезного ископаемого следует иметь следующие данные: </w:t>
      </w:r>
    </w:p>
    <w:p w:rsidR="00B73CE9" w:rsidRPr="00B73CE9" w:rsidRDefault="0032687F" w:rsidP="00B73CE9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sz w:val="24"/>
          <w:szCs w:val="24"/>
        </w:rPr>
        <w:t>характеристику исходной</w:t>
      </w:r>
      <w:r w:rsidRPr="00B73CE9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B73CE9">
        <w:rPr>
          <w:rFonts w:ascii="Times New Roman" w:eastAsia="NewtonC" w:hAnsi="Times New Roman" w:cs="Times New Roman"/>
          <w:sz w:val="24"/>
          <w:szCs w:val="24"/>
        </w:rPr>
        <w:t xml:space="preserve">горной массы; </w:t>
      </w:r>
    </w:p>
    <w:p w:rsidR="00B73CE9" w:rsidRPr="00B73CE9" w:rsidRDefault="0032687F" w:rsidP="00B73CE9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sz w:val="24"/>
          <w:szCs w:val="24"/>
        </w:rPr>
        <w:t xml:space="preserve">прочностной и зерновой состав; </w:t>
      </w:r>
    </w:p>
    <w:p w:rsidR="00B73CE9" w:rsidRPr="00B73CE9" w:rsidRDefault="0032687F" w:rsidP="00B73CE9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sz w:val="24"/>
          <w:szCs w:val="24"/>
        </w:rPr>
        <w:t>ассортимент готовой</w:t>
      </w:r>
      <w:r w:rsidRPr="00B73CE9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B73CE9">
        <w:rPr>
          <w:rFonts w:ascii="Times New Roman" w:eastAsia="NewtonC" w:hAnsi="Times New Roman" w:cs="Times New Roman"/>
          <w:sz w:val="24"/>
          <w:szCs w:val="24"/>
        </w:rPr>
        <w:t xml:space="preserve">продукции; </w:t>
      </w:r>
    </w:p>
    <w:p w:rsidR="0032687F" w:rsidRPr="00B73CE9" w:rsidRDefault="0032687F" w:rsidP="00B73CE9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73CE9">
        <w:rPr>
          <w:rFonts w:ascii="Times New Roman" w:eastAsia="NewtonC" w:hAnsi="Times New Roman" w:cs="Times New Roman"/>
          <w:sz w:val="24"/>
          <w:szCs w:val="24"/>
        </w:rPr>
        <w:t>климатические условия района строительства.</w:t>
      </w:r>
      <w:r w:rsidRPr="00B73CE9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802E5A" w:rsidRDefault="0032687F" w:rsidP="00802E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b/>
          <w:bCs/>
          <w:sz w:val="24"/>
          <w:szCs w:val="24"/>
        </w:rPr>
        <w:t xml:space="preserve">Выбор способов дробления. </w:t>
      </w:r>
      <w:r w:rsidRPr="0032687F">
        <w:rPr>
          <w:rFonts w:ascii="Times New Roman" w:eastAsia="NewtonC" w:hAnsi="Times New Roman" w:cs="Times New Roman"/>
          <w:sz w:val="24"/>
          <w:szCs w:val="24"/>
        </w:rPr>
        <w:t>Способ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дробления горной породы зависит от физико-механических свойств дробимого материала и крупности его кусков. Способность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горных пород противостоять разрушению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зависит от прочности, наличия трещин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в кусках, способов воздействия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на них разрушающих усилий. Наибольшее сопротивление оказывают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горные породы раздавливанию, меньшее — изгибу и особенно растяжению.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802E5A" w:rsidRDefault="0032687F" w:rsidP="00802E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В настоящее время применяют дробилки, работающие главным образом по принципу раздавливания и удара при добавочных истирающих и изгибающих воздействиях на дробильный материал.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802E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Технологические схемы камнедробильных заводов (КДЗ) многообразны и зависят в первую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очередь от прочности камня и загрязнения вредными примесями. При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выборе </w:t>
      </w:r>
      <w:r w:rsidRPr="0032687F">
        <w:rPr>
          <w:rFonts w:ascii="Times New Roman" w:eastAsia="NewtonC" w:hAnsi="Times New Roman" w:cs="Times New Roman"/>
          <w:sz w:val="24"/>
          <w:szCs w:val="24"/>
        </w:rPr>
        <w:lastRenderedPageBreak/>
        <w:t>технологической схемы производства на КДЗ учитывают тип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перерабатываемой горной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породы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 xml:space="preserve">(рис. </w:t>
      </w:r>
      <w:r w:rsidR="00802E5A">
        <w:rPr>
          <w:rFonts w:ascii="Times New Roman" w:eastAsia="NewtonC" w:hAnsi="Times New Roman" w:cs="Times New Roman"/>
          <w:sz w:val="24"/>
          <w:szCs w:val="24"/>
          <w:lang w:val="kk-KZ"/>
        </w:rPr>
        <w:t>3</w:t>
      </w:r>
      <w:r w:rsidRPr="0032687F">
        <w:rPr>
          <w:rFonts w:ascii="Times New Roman" w:eastAsia="NewtonC" w:hAnsi="Times New Roman" w:cs="Times New Roman"/>
          <w:sz w:val="24"/>
          <w:szCs w:val="24"/>
        </w:rPr>
        <w:t>.1):</w:t>
      </w:r>
    </w:p>
    <w:p w:rsidR="00802E5A" w:rsidRDefault="00802E5A" w:rsidP="00802E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</w:p>
    <w:p w:rsidR="00802E5A" w:rsidRDefault="00802E5A" w:rsidP="00802E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</w:p>
    <w:p w:rsidR="00802E5A" w:rsidRDefault="00802E5A" w:rsidP="00802E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50694C5E" wp14:editId="05ABCCB1">
            <wp:extent cx="6120130" cy="32261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2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90D" w:rsidRDefault="00802E5A" w:rsidP="006B29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</w:pPr>
      <w:r w:rsidRPr="00802E5A">
        <w:rPr>
          <w:rFonts w:ascii="Times New Roman" w:eastAsia="NewtonC" w:hAnsi="Times New Roman" w:cs="Times New Roman"/>
          <w:sz w:val="24"/>
          <w:szCs w:val="24"/>
          <w:lang w:val="kk-KZ"/>
        </w:rPr>
        <w:tab/>
      </w:r>
      <w:r w:rsidRPr="00802E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Рис. </w:t>
      </w:r>
      <w:r w:rsidR="006B290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3</w:t>
      </w:r>
      <w:r w:rsidRPr="00802E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.1. Технологическая схема дробления, сортировки, промывки:</w:t>
      </w:r>
      <w:r w:rsidR="006B290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</w:t>
      </w:r>
    </w:p>
    <w:p w:rsidR="00802E5A" w:rsidRPr="00802E5A" w:rsidRDefault="00802E5A" w:rsidP="006B29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E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знак + означает размер зерен крупнее указанного</w:t>
      </w:r>
    </w:p>
    <w:p w:rsidR="006B290D" w:rsidRDefault="0032687F" w:rsidP="007C205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I — однородные магматические горные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породы (граниты, диориты,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сиениты и др.) с пределом прочности при сжатии 600 MПа и более,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метаморфические (осадочные) породы с прочностью 60…250 MПа;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II — прочные однородные оса</w:t>
      </w:r>
      <w:r w:rsidR="007C2052">
        <w:rPr>
          <w:rFonts w:ascii="Times New Roman" w:eastAsia="NewtonC" w:hAnsi="Times New Roman" w:cs="Times New Roman"/>
          <w:sz w:val="24"/>
          <w:szCs w:val="24"/>
        </w:rPr>
        <w:t>дочные породы с пределом прочно</w:t>
      </w:r>
      <w:r w:rsidRPr="0032687F">
        <w:rPr>
          <w:rFonts w:ascii="Times New Roman" w:eastAsia="NewtonC" w:hAnsi="Times New Roman" w:cs="Times New Roman"/>
          <w:sz w:val="24"/>
          <w:szCs w:val="24"/>
        </w:rPr>
        <w:t>сти при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сжатии 60…200 MПа;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III — неоднородные малоабразивные породы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с прочностью от 10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до 150 MПа с содержанием труднопромываемых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включений.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 </w:t>
      </w:r>
    </w:p>
    <w:p w:rsidR="006B290D" w:rsidRDefault="0032687F" w:rsidP="006B29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b/>
          <w:bCs/>
          <w:sz w:val="24"/>
          <w:szCs w:val="24"/>
        </w:rPr>
        <w:t xml:space="preserve">Степень дробления и измельчения. </w:t>
      </w:r>
      <w:r w:rsidRPr="0032687F">
        <w:rPr>
          <w:rFonts w:ascii="Times New Roman" w:eastAsia="NewtonC" w:hAnsi="Times New Roman" w:cs="Times New Roman"/>
          <w:sz w:val="24"/>
          <w:szCs w:val="24"/>
        </w:rPr>
        <w:t>Количественной характеристикой процесса дробления служит степень дробления, показывающая,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во сколько раз уменьшились куски материала при дроблении.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Со степенью дробления связаны расходы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2687F">
        <w:rPr>
          <w:rFonts w:ascii="Times New Roman" w:eastAsia="NewtonC" w:hAnsi="Times New Roman" w:cs="Times New Roman"/>
          <w:sz w:val="24"/>
          <w:szCs w:val="24"/>
        </w:rPr>
        <w:t>энергии и производительность дробилок.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32687F" w:rsidRDefault="0032687F" w:rsidP="006B29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2687F">
        <w:rPr>
          <w:rFonts w:ascii="Times New Roman" w:eastAsia="NewtonC" w:hAnsi="Times New Roman" w:cs="Times New Roman"/>
          <w:sz w:val="24"/>
          <w:szCs w:val="24"/>
        </w:rPr>
        <w:t>Степень дробления определяется по формуле</w:t>
      </w:r>
      <w:r w:rsidR="006B290D">
        <w:rPr>
          <w:rFonts w:ascii="Times New Roman" w:eastAsia="NewtonC" w:hAnsi="Times New Roman" w:cs="Times New Roman"/>
          <w:sz w:val="24"/>
          <w:szCs w:val="24"/>
          <w:lang w:val="kk-KZ"/>
        </w:rPr>
        <w:t>:</w:t>
      </w:r>
    </w:p>
    <w:p w:rsidR="006B290D" w:rsidRDefault="006B290D" w:rsidP="006B29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2888E14F" wp14:editId="2638678C">
            <wp:extent cx="838200" cy="552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90D" w:rsidRDefault="006B290D" w:rsidP="006B29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6B290D">
        <w:rPr>
          <w:rFonts w:ascii="Times New Roman" w:eastAsia="NewtonC" w:hAnsi="Times New Roman" w:cs="Times New Roman"/>
          <w:sz w:val="24"/>
          <w:szCs w:val="24"/>
        </w:rPr>
        <w:t xml:space="preserve">где </w:t>
      </w:r>
      <w:r w:rsidRPr="006B290D">
        <w:rPr>
          <w:rFonts w:ascii="Times New Roman" w:eastAsia="NewtonC" w:hAnsi="Times New Roman" w:cs="Times New Roman"/>
          <w:i/>
          <w:iCs/>
          <w:sz w:val="24"/>
          <w:szCs w:val="24"/>
        </w:rPr>
        <w:t>D</w:t>
      </w:r>
      <w:r w:rsidRPr="00963C00">
        <w:rPr>
          <w:rFonts w:ascii="Times New Roman" w:eastAsia="NewtonC" w:hAnsi="Times New Roman" w:cs="Times New Roman"/>
          <w:sz w:val="24"/>
          <w:szCs w:val="24"/>
          <w:vertAlign w:val="subscript"/>
        </w:rPr>
        <w:t>max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6B290D">
        <w:rPr>
          <w:rFonts w:ascii="Times New Roman" w:eastAsia="NewtonC" w:hAnsi="Times New Roman" w:cs="Times New Roman"/>
          <w:sz w:val="24"/>
          <w:szCs w:val="24"/>
        </w:rPr>
        <w:t>— наибольший диаметр куска до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6B290D">
        <w:rPr>
          <w:rFonts w:ascii="Times New Roman" w:eastAsia="NewtonC" w:hAnsi="Times New Roman" w:cs="Times New Roman"/>
          <w:sz w:val="24"/>
          <w:szCs w:val="24"/>
        </w:rPr>
        <w:t xml:space="preserve">дробления; </w:t>
      </w:r>
      <w:r w:rsidRPr="006B290D">
        <w:rPr>
          <w:rFonts w:ascii="Times New Roman" w:eastAsia="NewtonC" w:hAnsi="Times New Roman" w:cs="Times New Roman"/>
          <w:i/>
          <w:iCs/>
          <w:sz w:val="24"/>
          <w:szCs w:val="24"/>
        </w:rPr>
        <w:t>d</w:t>
      </w:r>
      <w:r w:rsidRPr="00963C00">
        <w:rPr>
          <w:rFonts w:ascii="Times New Roman" w:eastAsia="NewtonC" w:hAnsi="Times New Roman" w:cs="Times New Roman"/>
          <w:sz w:val="24"/>
          <w:szCs w:val="24"/>
          <w:vertAlign w:val="subscript"/>
        </w:rPr>
        <w:t>max</w:t>
      </w:r>
      <w:r w:rsidRPr="006B290D">
        <w:rPr>
          <w:rFonts w:ascii="Times New Roman" w:eastAsia="NewtonC" w:hAnsi="Times New Roman" w:cs="Times New Roman"/>
          <w:sz w:val="24"/>
          <w:szCs w:val="24"/>
        </w:rPr>
        <w:t xml:space="preserve"> — наибольший диаметр куска после дробления.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7C2052" w:rsidRPr="007C2052" w:rsidRDefault="007C2052" w:rsidP="007C205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C2052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конкретных дробилок в технических паспортах приводится график выхода сортов щебня в зависимости от ширины выходной щели дробилки для условно принятой плотности горной породы.</w:t>
      </w:r>
    </w:p>
    <w:p w:rsidR="007C2052" w:rsidRPr="007C2052" w:rsidRDefault="007C2052" w:rsidP="007C205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C2052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Например</w:t>
      </w:r>
      <w:r w:rsidRPr="007C20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для получения размера щебня 20 мм при куске, подаваемом в дробилку, 600 мм </w:t>
      </w:r>
      <w:r w:rsidRPr="007C2052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i</w:t>
      </w:r>
      <w:r w:rsidRPr="007C20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= 600/20 = 30. Это значит, что кусок надо раздробить на 30 частей.</w:t>
      </w:r>
    </w:p>
    <w:p w:rsidR="007C2052" w:rsidRDefault="007C2052" w:rsidP="007C205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C20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Получение таких высоких степеней дробления в одной дробилке практически невозможно, поскольку каждая дробилка работает только при ограниченной степени дробления. Рационально материал от большего размера до требуемого дробить в нескольких последовательно расположенных дробилках (рис.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7C2052">
        <w:rPr>
          <w:rFonts w:ascii="Times New Roman" w:eastAsia="Times New Roman" w:hAnsi="Times New Roman" w:cs="Times New Roman"/>
          <w:sz w:val="24"/>
          <w:szCs w:val="20"/>
          <w:lang w:eastAsia="ru-RU"/>
        </w:rPr>
        <w:t>.2).</w:t>
      </w:r>
    </w:p>
    <w:p w:rsidR="007C2052" w:rsidRDefault="007C2052" w:rsidP="007C205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B8E347B" wp14:editId="3AB248E1">
            <wp:extent cx="3867150" cy="19907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052" w:rsidRPr="007C2052" w:rsidRDefault="007C2052" w:rsidP="007C205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6B290D" w:rsidRDefault="006B290D" w:rsidP="00827A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827AD3">
        <w:rPr>
          <w:rFonts w:ascii="Times New Roman" w:hAnsi="Times New Roman" w:cs="Times New Roman"/>
          <w:bCs/>
          <w:sz w:val="24"/>
          <w:szCs w:val="24"/>
        </w:rPr>
        <w:t xml:space="preserve">Рис. </w:t>
      </w:r>
      <w:r w:rsidR="00827AD3">
        <w:rPr>
          <w:rFonts w:ascii="Times New Roman" w:hAnsi="Times New Roman" w:cs="Times New Roman"/>
          <w:bCs/>
          <w:sz w:val="24"/>
          <w:szCs w:val="24"/>
          <w:lang w:val="kk-KZ"/>
        </w:rPr>
        <w:t>3</w:t>
      </w:r>
      <w:r w:rsidRPr="00827AD3">
        <w:rPr>
          <w:rFonts w:ascii="Times New Roman" w:hAnsi="Times New Roman" w:cs="Times New Roman"/>
          <w:bCs/>
          <w:sz w:val="24"/>
          <w:szCs w:val="24"/>
        </w:rPr>
        <w:t>.2.</w:t>
      </w:r>
      <w:r w:rsidRPr="00827AD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Схемы дробления: I, II, III — одно-, двух- и трехстадийные: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827AD3" w:rsidRPr="00827AD3" w:rsidRDefault="006B290D" w:rsidP="00827A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827AD3">
        <w:rPr>
          <w:rFonts w:ascii="Times New Roman" w:hAnsi="Times New Roman" w:cs="Times New Roman"/>
          <w:i/>
          <w:iCs/>
          <w:sz w:val="24"/>
          <w:szCs w:val="24"/>
        </w:rPr>
        <w:t xml:space="preserve">1 </w:t>
      </w:r>
      <w:r w:rsidRPr="00827AD3">
        <w:rPr>
          <w:rFonts w:ascii="Times New Roman" w:eastAsia="NewtonC" w:hAnsi="Times New Roman" w:cs="Times New Roman"/>
          <w:sz w:val="24"/>
          <w:szCs w:val="24"/>
        </w:rPr>
        <w:t xml:space="preserve">— грохот; </w:t>
      </w:r>
      <w:r w:rsidRPr="00827AD3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 w:rsidRPr="00827AD3">
        <w:rPr>
          <w:rFonts w:ascii="Times New Roman" w:eastAsia="NewtonC" w:hAnsi="Times New Roman" w:cs="Times New Roman"/>
          <w:sz w:val="24"/>
          <w:szCs w:val="24"/>
        </w:rPr>
        <w:t>— конусная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 xml:space="preserve">дробилка; </w:t>
      </w:r>
      <w:r w:rsidRPr="00827AD3">
        <w:rPr>
          <w:rFonts w:ascii="Times New Roman" w:hAnsi="Times New Roman" w:cs="Times New Roman"/>
          <w:i/>
          <w:iCs/>
          <w:sz w:val="24"/>
          <w:szCs w:val="24"/>
        </w:rPr>
        <w:t xml:space="preserve">3 </w:t>
      </w:r>
      <w:r w:rsidRPr="00827AD3">
        <w:rPr>
          <w:rFonts w:ascii="Times New Roman" w:eastAsia="NewtonC" w:hAnsi="Times New Roman" w:cs="Times New Roman"/>
          <w:sz w:val="24"/>
          <w:szCs w:val="24"/>
        </w:rPr>
        <w:t>— щековая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 xml:space="preserve">дробилка; </w:t>
      </w:r>
      <w:r w:rsidRPr="00827AD3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 w:rsidRPr="00827AD3">
        <w:rPr>
          <w:rFonts w:ascii="Times New Roman" w:eastAsia="NewtonC" w:hAnsi="Times New Roman" w:cs="Times New Roman"/>
          <w:sz w:val="24"/>
          <w:szCs w:val="24"/>
        </w:rPr>
        <w:t xml:space="preserve">— валковая </w:t>
      </w:r>
      <w:r w:rsidR="007C2052" w:rsidRPr="00827AD3">
        <w:rPr>
          <w:rFonts w:ascii="Times New Roman" w:eastAsia="NewtonC" w:hAnsi="Times New Roman" w:cs="Times New Roman"/>
          <w:sz w:val="24"/>
          <w:szCs w:val="24"/>
        </w:rPr>
        <w:t>дробилка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7C2052" w:rsidRDefault="007C2052" w:rsidP="00827A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A14E79" w:rsidRDefault="006B290D" w:rsidP="00827A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827AD3">
        <w:rPr>
          <w:rFonts w:ascii="Times New Roman" w:eastAsia="NewtonC" w:hAnsi="Times New Roman" w:cs="Times New Roman"/>
          <w:sz w:val="24"/>
          <w:szCs w:val="24"/>
        </w:rPr>
        <w:t>Степень дробления, получаемую в каждой стадии, называют частной, во всех стадиях — общей степенью дробления.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В материалах, поступающих на дробление, всегда имеются куски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мельче того размера, до которого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идет дробление в данной стадии.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Такие куски выделяют из исходного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материала исходя из принципа «не дроби ничего лишнего». Дробилки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могут работать в открытом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или замкнутом цикле. При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открытом цикле материал проходит через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дробилку один раз и в конечном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продукте всегда присутствует некоторое количество кусков избыточного размера. При замкнутом цикле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материал неоднократно проходит через дробилку. Раздробленный материал подается на грохот, выделяющий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из него куски избыточного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размера, которые возвращаются для повторного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дробления в ту же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 xml:space="preserve">или вторичную дробилку. На практике </w:t>
      </w:r>
      <w:r w:rsidR="00827AD3">
        <w:rPr>
          <w:rFonts w:ascii="Times New Roman" w:eastAsia="NewtonC" w:hAnsi="Times New Roman" w:cs="Times New Roman"/>
          <w:sz w:val="24"/>
          <w:szCs w:val="24"/>
        </w:rPr>
        <w:t>наибольшее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распространение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получило двухстадийное</w:t>
      </w:r>
      <w:r w:rsidR="00827AD3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827AD3">
        <w:rPr>
          <w:rFonts w:ascii="Times New Roman" w:eastAsia="NewtonC" w:hAnsi="Times New Roman" w:cs="Times New Roman"/>
          <w:sz w:val="24"/>
          <w:szCs w:val="24"/>
        </w:rPr>
        <w:t>(двухступенчатое дробление).</w:t>
      </w:r>
    </w:p>
    <w:p w:rsidR="00827AD3" w:rsidRDefault="00A14E79" w:rsidP="00827A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A14E79">
        <w:rPr>
          <w:rFonts w:ascii="Times New Roman" w:eastAsia="NewtonC" w:hAnsi="Times New Roman" w:cs="Times New Roman"/>
          <w:sz w:val="24"/>
          <w:szCs w:val="24"/>
        </w:rPr>
        <w:t xml:space="preserve">Для наглядного представления о технологическом процессе работы дробильных заводов разрабатывают количественно-качественную схему дробления (рис. </w:t>
      </w:r>
      <w:r>
        <w:rPr>
          <w:rFonts w:ascii="Times New Roman" w:eastAsia="NewtonC" w:hAnsi="Times New Roman" w:cs="Times New Roman"/>
          <w:sz w:val="24"/>
          <w:szCs w:val="24"/>
        </w:rPr>
        <w:t>3.3</w:t>
      </w:r>
      <w:r w:rsidRPr="00A14E79">
        <w:rPr>
          <w:rFonts w:ascii="Times New Roman" w:eastAsia="NewtonC" w:hAnsi="Times New Roman" w:cs="Times New Roman"/>
          <w:sz w:val="24"/>
          <w:szCs w:val="24"/>
        </w:rPr>
        <w:t>).</w:t>
      </w:r>
      <w:r w:rsidR="00827AD3" w:rsidRPr="00A14E79">
        <w:rPr>
          <w:rFonts w:ascii="Times New Roman" w:eastAsia="NewtonC" w:hAnsi="Times New Roman" w:cs="Times New Roman"/>
          <w:sz w:val="24"/>
          <w:szCs w:val="24"/>
        </w:rPr>
        <w:t xml:space="preserve"> </w:t>
      </w:r>
    </w:p>
    <w:p w:rsidR="00A14E79" w:rsidRDefault="00A14E79" w:rsidP="00A14E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67E96B1" wp14:editId="0D75214E">
            <wp:extent cx="4428000" cy="4219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8000" cy="4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E79" w:rsidRDefault="00A14E79" w:rsidP="00A14E7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NewtonC" w:hAnsi="Times New Roman" w:cs="Times New Roman"/>
          <w:sz w:val="24"/>
          <w:szCs w:val="24"/>
        </w:rPr>
      </w:pPr>
      <w:r w:rsidRPr="00A14E79">
        <w:rPr>
          <w:rFonts w:ascii="Times New Roman" w:eastAsia="NewtonC" w:hAnsi="Times New Roman" w:cs="Times New Roman"/>
          <w:sz w:val="24"/>
          <w:szCs w:val="24"/>
        </w:rPr>
        <w:lastRenderedPageBreak/>
        <w:t>Рис. 3.3. Количественно-качественная схема переработки камня</w:t>
      </w:r>
    </w:p>
    <w:p w:rsidR="00A14E79" w:rsidRP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Количественная схема показывает, в каком количестве и в какой последовательности поступающий на завод материал перерабатывают и как он проходит отдельные операции технологического процесса. Количественную схему можно составить, исходя из тоннажа или объема перерабатываемого материала. В этом случае надо учесть, что объем материала, получаемого в результате дробления и сортировки, будет превышать объем исходного материала. Увеличение объема определяется коэффициентом увеличения объема, равным 1,1...1,25. Количественная схема показывает количество перерабатываемого материала (объем, масса, процент) на отдельных участках процесса.</w:t>
      </w:r>
    </w:p>
    <w:p w:rsidR="00A14E79" w:rsidRP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Качественная схема содержит данные о размерах фракции, качестве материала и режиме переработки на отдельных участках процесса. Схема цепи аппаратов показывает путь следования материала в процессе переработки и данные об аппаратах, выполняющих отдельные операции. На практике наибольшее распространение получило двухстадийное дробление.</w:t>
      </w:r>
    </w:p>
    <w:p w:rsidR="00A14E79" w:rsidRDefault="00A14E79" w:rsidP="00A14E7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NewtonC" w:hAnsi="Times New Roman" w:cs="Times New Roman"/>
          <w:sz w:val="24"/>
          <w:szCs w:val="24"/>
        </w:rPr>
      </w:pPr>
    </w:p>
    <w:p w:rsidR="00A14E79" w:rsidRPr="00A14E79" w:rsidRDefault="00A14E79" w:rsidP="00A14E7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bookmarkStart w:id="0" w:name="i1053957"/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3.2 </w:t>
      </w:r>
      <w:r w:rsidRPr="00A14E79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Механизация технологических процессов переработки камня</w:t>
      </w:r>
      <w:bookmarkEnd w:id="0"/>
    </w:p>
    <w:p w:rsid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Машины для дробления и измельчения по технико-конструктивным признакам и основному методу дробления, осуществляемого в них, подразделяют на пять классов: дробилки щековые, конусные, валковые, ударно-молотковые роторные, барабанные мельницы (рис.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3.4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).</w:t>
      </w:r>
    </w:p>
    <w:p w:rsid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2CD1040C" wp14:editId="1360BEA6">
            <wp:extent cx="3657600" cy="2400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Рис. 3.4 Классификация дробильно-размольного оборудования:</w:t>
      </w:r>
    </w:p>
    <w:p w:rsid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а) щековая дробилка; б) конусная дробилка, в) валковая дробилка; г) молотковая дробилка; д) шаровая (стержневая) мельница: </w:t>
      </w:r>
    </w:p>
    <w:p w:rsidR="00A14E79" w:rsidRP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1 - подвижная плита; 2 - неподвижная плита; 3 - подвижный конус; 4 - неподвижный конус; 5,6 - валки; 7 - молотки; 8 - ротор; 9 - металлические шары (стержни); 10 - вращающийся барабан</w:t>
      </w:r>
    </w:p>
    <w:p w:rsidR="00A14E79" w:rsidRDefault="00A14E79" w:rsidP="00A14E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A238E" w:rsidRDefault="00A14E79" w:rsidP="002A238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A238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Щековые 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отличаются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простотой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конструкции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относительно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несложным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уходом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эксплуатации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них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измельчение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происходит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пространстве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между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двумя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щеками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сравнительно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медленном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нарастании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давления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Щековые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подразделяются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характеру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движения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подвижной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класса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простым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закону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маятника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)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сложным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эллипсоидным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)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движением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подвижной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относительно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оси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подвеса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</w:p>
    <w:p w:rsidR="00A14E79" w:rsidRPr="00A14E79" w:rsidRDefault="00A14E79" w:rsidP="002A238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Щековые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прочные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надежные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механизмы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используемые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качестве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оборудования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первичного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дробления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недостаткам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щековых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дробилок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следует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отнести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большое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количество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движущихся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деталей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что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предопределяет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устройство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массивных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фундаментов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для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монтажа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A14E79" w:rsidRPr="00A14E79" w:rsidRDefault="00A14E79" w:rsidP="002A238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последнее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время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появились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усовершенствованные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модели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щековых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дробилок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lastRenderedPageBreak/>
        <w:t>вибрационные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щековые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A14E79" w:rsidRPr="00A14E79" w:rsidRDefault="00A14E79" w:rsidP="002A238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A238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Конусные 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измельчают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горную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породу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путем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совместного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воздействия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истирания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сжатия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материала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между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двумя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поверхностями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камере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дробления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A14E79" w:rsidRPr="00A14E79" w:rsidRDefault="00A14E79" w:rsidP="002A238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Основное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действие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конусной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раздавливание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сочетании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размолом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кусков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изгибе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возникающем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когда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кусок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зажат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между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вогнутой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поверхностью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чаши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выпуклой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поверхностью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дробящего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конуса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Конусные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используются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для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мелкого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дробления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второй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третьей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стадиях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измельчения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Они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особенно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эффективны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для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изготовления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щебня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гравия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Модификации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конусных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дробилок</w:t>
      </w:r>
      <w:r w:rsid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могут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использоваться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для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получения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щебня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кубовидной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A14E79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формы</w:t>
      </w:r>
      <w:r w:rsidRPr="00A14E7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2A238E" w:rsidRDefault="002A238E" w:rsidP="00827A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A238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Валковые дробилки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служат для измельчения мягких пород, а также для вторичного дробления каменных материалов средней и большой твердости.</w:t>
      </w:r>
    </w:p>
    <w:p w:rsidR="002A238E" w:rsidRPr="002A238E" w:rsidRDefault="002A238E" w:rsidP="002A238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A238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Молотковые и роторные дробилки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относятся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дробилкам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ударного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действия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молотковых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дробилках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камень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измельчается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силой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ударов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нанесенных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молотками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Они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служат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для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дробления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известняков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хрупких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каменных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материалов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прочностью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сжатие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до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150 M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Па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2A238E" w:rsidRDefault="002A238E" w:rsidP="002A238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A238E">
        <w:rPr>
          <w:rFonts w:ascii="Times New Roman" w:eastAsia="Times New Roman" w:hAnsi="Times New Roman" w:cs="Times New Roman" w:hint="eastAsia"/>
          <w:b/>
          <w:i/>
          <w:sz w:val="24"/>
          <w:szCs w:val="20"/>
          <w:lang w:eastAsia="ru-RU"/>
        </w:rPr>
        <w:t>В</w:t>
      </w:r>
      <w:r w:rsidRPr="002A238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b/>
          <w:i/>
          <w:sz w:val="24"/>
          <w:szCs w:val="20"/>
          <w:lang w:eastAsia="ru-RU"/>
        </w:rPr>
        <w:t>роторных</w:t>
      </w:r>
      <w:r w:rsidRPr="002A238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b/>
          <w:i/>
          <w:sz w:val="24"/>
          <w:szCs w:val="20"/>
          <w:lang w:eastAsia="ru-RU"/>
        </w:rPr>
        <w:t>дробилках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материал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разрушается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за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счет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кинетической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энергии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жестко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закрепленных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на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роторе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движущихся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тел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Промышленность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выпускает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однороторные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двухроторные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дробилки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Производительность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двухроторных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дробилок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выше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чем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однороторных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в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1,5 </w:t>
      </w:r>
      <w:r w:rsidRPr="002A238E">
        <w:rPr>
          <w:rFonts w:ascii="Times New Roman" w:eastAsia="Times New Roman" w:hAnsi="Times New Roman" w:cs="Times New Roman" w:hint="eastAsia"/>
          <w:sz w:val="24"/>
          <w:szCs w:val="20"/>
          <w:lang w:eastAsia="ru-RU"/>
        </w:rPr>
        <w:t>раза</w:t>
      </w:r>
      <w:r w:rsidRPr="002A238E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Для помола каменных материалов и получения из них минерального порошка применяют </w:t>
      </w:r>
      <w:r w:rsidRPr="00152B42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шаровые (стержневые) мельницы. </w:t>
      </w: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Измельчение материала достигается истиранием, раздавливанием и частично ударами металлических шаров (стержней), загружаемых вместе с измельчаемым материалом внутрь вращающегося барабана.</w:t>
      </w:r>
    </w:p>
    <w:p w:rsid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процессе переработки материал необходимо разделить на классы крупности. Оборудование для этой цели основано на механическом или гидравлическом принципах действия. Для механического разделения на фракции каменных материалов применяют сортировочные </w:t>
      </w:r>
      <w:r w:rsidRPr="00152B42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машины-грохоты </w:t>
      </w: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с просеивающей поверхностью в виде колосников, решет, сит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Добываемые в карьерах гравий и песок часто содержат органические и неорганические примеси, когда загрязненность таких материалов незначительна и содержащиеся в них примеси легко отделить, промывку производят в процессе сортирования на грохотах. При большом содержании примесей и тогда, когда их трудно отделить, применяют моечные машины.</w:t>
      </w: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В зависимости от назначения различают сортировку подготовительную, классификационную, контрольную и избирательную.</w:t>
      </w: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Подготовительная сортировка </w:t>
      </w: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- удаление на данной стадии из поступающего в дробилку материала тех размеров, которые не дробятся.</w:t>
      </w: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Подготовительная сортировка уменьшает нагрузку на дробилки и значительно повышает эффективность их работы.</w:t>
      </w: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Классификационная сортировка </w:t>
      </w:r>
      <w:r w:rsidRPr="00152B42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 xml:space="preserve">- </w:t>
      </w: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разделение щебня (гравия) на товарные сорта, направляемые непосредственно потребителям. Данная сортировка должна обеспечивать получение продукции, соответствующей стандарту.</w:t>
      </w:r>
    </w:p>
    <w:p w:rsidR="00152B42" w:rsidRPr="00152B42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52B42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Контрольную сортировку </w:t>
      </w: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применяют перед отгрузкой щебня (гравия), долго хранящегося на открытых складах.</w:t>
      </w:r>
    </w:p>
    <w:p w:rsidR="00827AD3" w:rsidRPr="00827AD3" w:rsidRDefault="00152B42" w:rsidP="00152B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52B42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Избирательная сортировка </w:t>
      </w:r>
      <w:r w:rsidRPr="00152B42">
        <w:rPr>
          <w:rFonts w:ascii="Times New Roman" w:eastAsia="Times New Roman" w:hAnsi="Times New Roman" w:cs="Times New Roman"/>
          <w:sz w:val="24"/>
          <w:szCs w:val="20"/>
          <w:lang w:eastAsia="ru-RU"/>
        </w:rPr>
        <w:t>позволяет выбрать из потока компонент, отличающийся от основного материала по физическим или механическим свойствам. К этому виду сортировки относят выделение глины на грохотах. Комки глины, прошедшие дробилку, расплющиваются, принимая форму лепешки, по размеру, значительно превышающему наибольший размер камня в продукте дробления. Поэтому, при сортировке на ситах с ячейками, превышающими наибольший размер кусков, продукты дробления проваливаются, а лепешки глины сползают по ситу.</w:t>
      </w:r>
      <w:bookmarkStart w:id="1" w:name="_GoBack"/>
      <w:bookmarkEnd w:id="1"/>
    </w:p>
    <w:sectPr w:rsidR="00827AD3" w:rsidRPr="00827AD3" w:rsidSect="0032687F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B07A2E"/>
    <w:multiLevelType w:val="hybridMultilevel"/>
    <w:tmpl w:val="1B8070D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7E"/>
    <w:rsid w:val="00152B42"/>
    <w:rsid w:val="002A238E"/>
    <w:rsid w:val="0032687F"/>
    <w:rsid w:val="0036487E"/>
    <w:rsid w:val="0046538B"/>
    <w:rsid w:val="006B290D"/>
    <w:rsid w:val="006E1330"/>
    <w:rsid w:val="007C2052"/>
    <w:rsid w:val="00802E5A"/>
    <w:rsid w:val="00827AD3"/>
    <w:rsid w:val="00963C00"/>
    <w:rsid w:val="00A14E79"/>
    <w:rsid w:val="00B7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D8577"/>
  <w15:docId w15:val="{32802C18-7D76-4C49-9EE3-849DA32F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qFormat/>
    <w:rsid w:val="00A14E79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2E5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73CE9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A14E7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8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4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1741</Words>
  <Characters>9930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5</cp:revision>
  <dcterms:created xsi:type="dcterms:W3CDTF">2016-12-21T17:37:00Z</dcterms:created>
  <dcterms:modified xsi:type="dcterms:W3CDTF">2018-10-15T14:06:00Z</dcterms:modified>
</cp:coreProperties>
</file>